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9" w:rsidRDefault="009F1029" w:rsidP="009F10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F1029" w:rsidRDefault="009F1029" w:rsidP="009F1029">
      <w:pPr>
        <w:jc w:val="center"/>
        <w:rPr>
          <w:rFonts w:ascii="Times New Roman" w:hAnsi="Times New Roman"/>
          <w:b/>
          <w:sz w:val="16"/>
        </w:rPr>
      </w:pPr>
    </w:p>
    <w:p w:rsidR="009F1029" w:rsidRDefault="009F1029" w:rsidP="009F10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F1029" w:rsidRDefault="009F1029" w:rsidP="009F10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F1029" w:rsidRDefault="009F1029" w:rsidP="009F10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F1029" w:rsidRDefault="009F1029" w:rsidP="009F1029">
      <w:pPr>
        <w:rPr>
          <w:rFonts w:ascii="Times New Roman" w:hAnsi="Times New Roman"/>
          <w:b/>
          <w:sz w:val="28"/>
        </w:rPr>
      </w:pPr>
    </w:p>
    <w:p w:rsidR="009F1029" w:rsidRDefault="009F1029" w:rsidP="009F1029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F1029" w:rsidRDefault="009F1029" w:rsidP="009F1029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F102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9F102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F1029" w:rsidRDefault="009F1029" w:rsidP="009F102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1029" w:rsidRDefault="009F1029" w:rsidP="009F1029"/>
    <w:p w:rsidR="009F1029" w:rsidRDefault="009F1029" w:rsidP="009F1029"/>
    <w:p w:rsidR="009F1029" w:rsidRDefault="009F1029" w:rsidP="009F1029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21.12.2022г. №1-4/1296 «О бюджете городского округа Домодедово на 2023 год и плановый период 2024 и 2025 годов»</w:t>
      </w:r>
    </w:p>
    <w:p w:rsidR="009F1029" w:rsidRDefault="009F1029" w:rsidP="009F1029">
      <w:pPr>
        <w:ind w:left="567"/>
        <w:jc w:val="center"/>
        <w:rPr>
          <w:rFonts w:ascii="Times New Roman" w:hAnsi="Times New Roman"/>
          <w:b/>
        </w:rPr>
      </w:pPr>
    </w:p>
    <w:p w:rsidR="009F1029" w:rsidRDefault="009F1029" w:rsidP="009F10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D46F3">
        <w:rPr>
          <w:rFonts w:ascii="Times New Roman" w:hAnsi="Times New Roman"/>
        </w:rPr>
        <w:t>23</w:t>
      </w:r>
      <w:r>
        <w:rPr>
          <w:rFonts w:ascii="Times New Roman" w:hAnsi="Times New Roman"/>
        </w:rPr>
        <w:t>» ноября 2023г.                                                                                                               № 7</w:t>
      </w:r>
      <w:r w:rsidRPr="009F1029">
        <w:rPr>
          <w:rFonts w:ascii="Times New Roman" w:hAnsi="Times New Roman"/>
        </w:rPr>
        <w:t xml:space="preserve"> </w:t>
      </w:r>
    </w:p>
    <w:p w:rsidR="009F1029" w:rsidRDefault="009F1029" w:rsidP="009F1029">
      <w:pPr>
        <w:jc w:val="both"/>
        <w:rPr>
          <w:rFonts w:ascii="Times New Roman" w:hAnsi="Times New Roman"/>
        </w:rPr>
      </w:pPr>
    </w:p>
    <w:p w:rsidR="009F1029" w:rsidRDefault="009F1029" w:rsidP="009F102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9F1029" w:rsidRDefault="009F1029" w:rsidP="009F1029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</w:t>
      </w:r>
    </w:p>
    <w:p w:rsidR="009F1029" w:rsidRDefault="009F1029" w:rsidP="009F1029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 и корректировкой расходной части бюджета в части средств областного и местного бюджетов.</w:t>
      </w:r>
      <w:r>
        <w:t xml:space="preserve"> </w:t>
      </w:r>
    </w:p>
    <w:p w:rsidR="009F1029" w:rsidRDefault="009F1029" w:rsidP="009F1029">
      <w:pPr>
        <w:jc w:val="both"/>
        <w:rPr>
          <w:rFonts w:asciiTheme="minorHAnsi" w:hAnsiTheme="minorHAnsi"/>
        </w:rPr>
      </w:pPr>
    </w:p>
    <w:p w:rsidR="009F1029" w:rsidRDefault="009F1029" w:rsidP="009F1029">
      <w:pPr>
        <w:pStyle w:val="a3"/>
        <w:ind w:firstLine="708"/>
        <w:rPr>
          <w:b/>
        </w:rPr>
      </w:pPr>
      <w:r>
        <w:rPr>
          <w:b/>
        </w:rPr>
        <w:t>БЮДЖЕТ 2023 года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r w:rsidRPr="00D74C9E"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 w:rsidRPr="00D74C9E">
        <w:t xml:space="preserve">произведена корректировка доходной и расходной частей бюджета в сторону увеличения на сумму </w:t>
      </w:r>
      <w:r w:rsidRPr="00D74C9E">
        <w:rPr>
          <w:b/>
        </w:rPr>
        <w:t xml:space="preserve">123,1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272B67" w:rsidRPr="00D74C9E" w:rsidRDefault="00272B67" w:rsidP="00272B67">
      <w:pPr>
        <w:pStyle w:val="a3"/>
        <w:tabs>
          <w:tab w:val="left" w:pos="0"/>
        </w:tabs>
        <w:ind w:firstLine="709"/>
        <w:rPr>
          <w:b/>
        </w:rPr>
      </w:pPr>
      <w:r w:rsidRPr="00D74C9E">
        <w:rPr>
          <w:b/>
        </w:rPr>
        <w:t xml:space="preserve">Увеличены бюджетные ассигнования </w:t>
      </w:r>
      <w:proofErr w:type="gramStart"/>
      <w:r w:rsidRPr="00D74C9E">
        <w:rPr>
          <w:b/>
        </w:rPr>
        <w:t>на</w:t>
      </w:r>
      <w:proofErr w:type="gramEnd"/>
      <w:r w:rsidRPr="00D74C9E">
        <w:rPr>
          <w:b/>
        </w:rPr>
        <w:t xml:space="preserve">: 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r w:rsidRPr="00D74C9E">
        <w:t xml:space="preserve">–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в сумме </w:t>
      </w:r>
      <w:r w:rsidRPr="00D74C9E">
        <w:rPr>
          <w:b/>
        </w:rPr>
        <w:t>4,2</w:t>
      </w:r>
      <w:r w:rsidRPr="00D74C9E"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 xml:space="preserve">.; 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r w:rsidRPr="00D74C9E">
        <w:t xml:space="preserve">– сохранение достигнутого уровня заработной платы отдельных категорий работников в сферах здравоохранения, культуры, в сумме </w:t>
      </w:r>
      <w:r w:rsidRPr="00D74C9E">
        <w:rPr>
          <w:b/>
        </w:rPr>
        <w:t>5,1</w:t>
      </w:r>
      <w:r w:rsidRPr="00D74C9E"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.;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r w:rsidRPr="00D74C9E">
        <w:t xml:space="preserve">–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в сумме </w:t>
      </w:r>
      <w:r w:rsidRPr="00D74C9E">
        <w:rPr>
          <w:b/>
        </w:rPr>
        <w:t xml:space="preserve">0,2 </w:t>
      </w:r>
      <w:r w:rsidRPr="00D74C9E">
        <w:t>млн. руб.;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proofErr w:type="gramStart"/>
      <w:r w:rsidRPr="00D74C9E">
        <w:t>– создание и модернизаци</w:t>
      </w:r>
      <w:r>
        <w:t>ю</w:t>
      </w:r>
      <w:r w:rsidRPr="00D74C9E">
        <w:t xml:space="preserve"> объектов спортивной инфраструктуры региональной собственности (муниципальной собственности) для занятий физической культурой и спортом в сумме </w:t>
      </w:r>
      <w:r w:rsidRPr="00D74C9E">
        <w:rPr>
          <w:b/>
        </w:rPr>
        <w:t xml:space="preserve">237,7 </w:t>
      </w:r>
      <w:r w:rsidRPr="00D74C9E">
        <w:t xml:space="preserve">млн. руб. (строительство физкультурно-оздоровительного комплекса с крытым катком по адресу: г. Домодедово, </w:t>
      </w:r>
      <w:proofErr w:type="spellStart"/>
      <w:r w:rsidRPr="00D74C9E">
        <w:t>мкр</w:t>
      </w:r>
      <w:proofErr w:type="spellEnd"/>
      <w:r w:rsidRPr="00D74C9E">
        <w:t>.</w:t>
      </w:r>
      <w:proofErr w:type="gramEnd"/>
      <w:r w:rsidRPr="00D74C9E">
        <w:t xml:space="preserve"> Северный, ул. 1-я Коммунистическая</w:t>
      </w:r>
      <w:r w:rsidRPr="00D74C9E">
        <w:tab/>
      </w:r>
      <w:r>
        <w:t xml:space="preserve">; </w:t>
      </w:r>
      <w:r w:rsidRPr="00D74C9E">
        <w:t xml:space="preserve">в 2023 году </w:t>
      </w:r>
      <w:r>
        <w:t xml:space="preserve">всего </w:t>
      </w:r>
      <w:r w:rsidRPr="00D74C9E">
        <w:rPr>
          <w:b/>
        </w:rPr>
        <w:t xml:space="preserve">862,8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., в том числе за счет средств федерального и областного бюджет</w:t>
      </w:r>
      <w:r>
        <w:t>ов</w:t>
      </w:r>
      <w:r w:rsidRPr="00D74C9E">
        <w:t xml:space="preserve"> в сумме </w:t>
      </w:r>
      <w:r w:rsidRPr="00D74C9E">
        <w:rPr>
          <w:b/>
        </w:rPr>
        <w:t xml:space="preserve">776,5 </w:t>
      </w:r>
      <w:proofErr w:type="spellStart"/>
      <w:r w:rsidRPr="00D74C9E">
        <w:t>млн.руб</w:t>
      </w:r>
      <w:proofErr w:type="spellEnd"/>
      <w:r w:rsidRPr="00D74C9E">
        <w:t xml:space="preserve">., за счет средств местного бюджета в сумме </w:t>
      </w:r>
      <w:r w:rsidRPr="00D74C9E">
        <w:rPr>
          <w:b/>
        </w:rPr>
        <w:t xml:space="preserve">86,3 </w:t>
      </w:r>
      <w:proofErr w:type="spellStart"/>
      <w:r w:rsidRPr="00D74C9E">
        <w:t>млн.руб</w:t>
      </w:r>
      <w:proofErr w:type="spellEnd"/>
      <w:r w:rsidRPr="00D74C9E">
        <w:t>.);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r w:rsidRPr="00D74C9E">
        <w:lastRenderedPageBreak/>
        <w:t>–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</w:r>
      <w:r>
        <w:t>,</w:t>
      </w:r>
      <w:r w:rsidRPr="00D74C9E">
        <w:t xml:space="preserve"> сумме </w:t>
      </w:r>
      <w:r w:rsidRPr="00D74C9E">
        <w:rPr>
          <w:b/>
        </w:rPr>
        <w:t xml:space="preserve">1,7 </w:t>
      </w:r>
      <w:r w:rsidRPr="00D74C9E">
        <w:t>млн. руб.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</w:p>
    <w:p w:rsidR="00272B67" w:rsidRPr="00D74C9E" w:rsidRDefault="00272B67" w:rsidP="00272B67">
      <w:pPr>
        <w:pStyle w:val="a3"/>
        <w:tabs>
          <w:tab w:val="left" w:pos="0"/>
        </w:tabs>
        <w:ind w:firstLine="709"/>
        <w:rPr>
          <w:b/>
        </w:rPr>
      </w:pPr>
      <w:r w:rsidRPr="00D74C9E">
        <w:rPr>
          <w:b/>
        </w:rPr>
        <w:t xml:space="preserve">Уменьшены бюджетные ассигнования </w:t>
      </w:r>
      <w:proofErr w:type="gramStart"/>
      <w:r w:rsidRPr="00D74C9E">
        <w:rPr>
          <w:b/>
        </w:rPr>
        <w:t>на</w:t>
      </w:r>
      <w:proofErr w:type="gramEnd"/>
      <w:r w:rsidRPr="00D74C9E">
        <w:rPr>
          <w:b/>
        </w:rPr>
        <w:t xml:space="preserve">: 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proofErr w:type="gramStart"/>
      <w:r w:rsidRPr="00D74C9E">
        <w:t>–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</w:r>
      <w:proofErr w:type="gramEnd"/>
      <w:r w:rsidRPr="00D74C9E"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Pr="00D74C9E">
        <w:rPr>
          <w:b/>
        </w:rPr>
        <w:t xml:space="preserve">0,2 </w:t>
      </w:r>
      <w:r w:rsidRPr="00D74C9E">
        <w:t>млн. руб.;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proofErr w:type="gramStart"/>
      <w:r w:rsidRPr="00D74C9E">
        <w:t>–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D74C9E">
        <w:t xml:space="preserve"> зданий и оплату коммунальных услуг) в сумме </w:t>
      </w:r>
      <w:r w:rsidRPr="00D74C9E">
        <w:rPr>
          <w:b/>
        </w:rPr>
        <w:t>98,2</w:t>
      </w:r>
      <w:r w:rsidRPr="00D74C9E"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 xml:space="preserve">.; 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r w:rsidRPr="00D74C9E">
        <w:t xml:space="preserve">–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в сумме </w:t>
      </w:r>
      <w:r w:rsidRPr="00D74C9E">
        <w:rPr>
          <w:b/>
        </w:rPr>
        <w:t xml:space="preserve">0,5 </w:t>
      </w:r>
      <w:r w:rsidRPr="00D74C9E">
        <w:t>млн. руб.;</w:t>
      </w:r>
    </w:p>
    <w:p w:rsidR="00272B67" w:rsidRPr="00D74C9E" w:rsidRDefault="00272B67" w:rsidP="00272B67">
      <w:pPr>
        <w:pStyle w:val="a3"/>
        <w:tabs>
          <w:tab w:val="left" w:pos="0"/>
        </w:tabs>
        <w:ind w:firstLine="709"/>
      </w:pPr>
      <w:proofErr w:type="gramStart"/>
      <w:r w:rsidRPr="00D74C9E">
        <w:t>– благоустройство лесопарковых зон (благоустройство лесопарковой зоны по адресу:</w:t>
      </w:r>
      <w:proofErr w:type="gramEnd"/>
      <w:r w:rsidRPr="00D74C9E">
        <w:t xml:space="preserve"> </w:t>
      </w:r>
      <w:proofErr w:type="gramStart"/>
      <w:r w:rsidRPr="00D74C9E">
        <w:t xml:space="preserve">Московская область, </w:t>
      </w:r>
      <w:proofErr w:type="spellStart"/>
      <w:r w:rsidRPr="00D74C9E">
        <w:t>г.о</w:t>
      </w:r>
      <w:proofErr w:type="spellEnd"/>
      <w:r w:rsidRPr="00D74C9E">
        <w:t xml:space="preserve">. Домодедово, адресный ориентир пересечение улиц Опушка и Летняя) в сумме </w:t>
      </w:r>
      <w:r w:rsidRPr="00D74C9E">
        <w:rPr>
          <w:b/>
        </w:rPr>
        <w:t xml:space="preserve">25,9 </w:t>
      </w:r>
      <w:r w:rsidRPr="00D74C9E">
        <w:t>млн. руб.;</w:t>
      </w:r>
      <w:proofErr w:type="gramEnd"/>
    </w:p>
    <w:p w:rsidR="00272B67" w:rsidRDefault="00272B67" w:rsidP="00272B67">
      <w:pPr>
        <w:pStyle w:val="a3"/>
        <w:tabs>
          <w:tab w:val="left" w:pos="0"/>
        </w:tabs>
        <w:ind w:firstLine="709"/>
      </w:pPr>
      <w:r w:rsidRPr="00D74C9E">
        <w:t>– создание и содержание дополнительных мест для детей в возрасте от 1,5 до 7 лет в организациях, осуществляющих присмотр и уход за детьми</w:t>
      </w:r>
      <w:r>
        <w:t>,</w:t>
      </w:r>
      <w:r w:rsidRPr="00D74C9E">
        <w:t xml:space="preserve"> в сумме </w:t>
      </w:r>
      <w:r w:rsidRPr="00D74C9E">
        <w:rPr>
          <w:b/>
        </w:rPr>
        <w:t xml:space="preserve">1,0 </w:t>
      </w:r>
      <w:r w:rsidRPr="00D74C9E">
        <w:t>млн. руб.</w:t>
      </w:r>
    </w:p>
    <w:p w:rsidR="00272B67" w:rsidRDefault="00272B67" w:rsidP="00272B67">
      <w:pPr>
        <w:pStyle w:val="a3"/>
        <w:tabs>
          <w:tab w:val="left" w:pos="0"/>
        </w:tabs>
        <w:ind w:firstLine="709"/>
      </w:pPr>
    </w:p>
    <w:p w:rsidR="00272B67" w:rsidRDefault="00272B67" w:rsidP="00272B67">
      <w:pPr>
        <w:pStyle w:val="a3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272B67" w:rsidRPr="00AF223B" w:rsidRDefault="00272B67" w:rsidP="00272B67">
      <w:pPr>
        <w:pStyle w:val="a3"/>
        <w:tabs>
          <w:tab w:val="left" w:pos="0"/>
        </w:tabs>
        <w:ind w:firstLine="709"/>
        <w:rPr>
          <w:b/>
        </w:rPr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rPr>
          <w:b/>
          <w:color w:val="FF0000"/>
          <w:sz w:val="26"/>
          <w:szCs w:val="26"/>
          <w:u w:val="single"/>
        </w:rPr>
        <w:t xml:space="preserve"> </w:t>
      </w:r>
      <w:r>
        <w:t xml:space="preserve">произведено перераспределение средств расходной части бюджета на сумму </w:t>
      </w:r>
      <w:r>
        <w:rPr>
          <w:b/>
        </w:rPr>
        <w:t>48,8</w:t>
      </w:r>
      <w:r>
        <w:t xml:space="preserve"> млн. руб.</w:t>
      </w:r>
    </w:p>
    <w:p w:rsidR="00272B67" w:rsidRDefault="00272B67" w:rsidP="00272B67">
      <w:pPr>
        <w:pStyle w:val="a3"/>
        <w:tabs>
          <w:tab w:val="left" w:pos="0"/>
        </w:tabs>
        <w:rPr>
          <w:b/>
        </w:rPr>
      </w:pPr>
    </w:p>
    <w:p w:rsidR="00272B67" w:rsidRPr="005E1CD5" w:rsidRDefault="00272B67" w:rsidP="00272B67">
      <w:pPr>
        <w:pStyle w:val="a3"/>
        <w:tabs>
          <w:tab w:val="left" w:pos="0"/>
        </w:tabs>
        <w:rPr>
          <w:b/>
        </w:rPr>
      </w:pPr>
      <w:r>
        <w:rPr>
          <w:b/>
        </w:rPr>
        <w:t>В</w:t>
      </w:r>
      <w:r w:rsidRPr="005E1CD5">
        <w:rPr>
          <w:b/>
        </w:rPr>
        <w:t xml:space="preserve"> расходную часть бюджета включены новые расходные обязательства</w:t>
      </w:r>
      <w:r>
        <w:rPr>
          <w:b/>
        </w:rPr>
        <w:t xml:space="preserve"> на сумму 48,8 млн. руб.:</w:t>
      </w:r>
    </w:p>
    <w:p w:rsidR="00272B67" w:rsidRDefault="00272B67" w:rsidP="00272B67">
      <w:pPr>
        <w:pStyle w:val="a3"/>
        <w:tabs>
          <w:tab w:val="left" w:pos="0"/>
        </w:tabs>
        <w:rPr>
          <w:b/>
        </w:rPr>
      </w:pP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– у</w:t>
      </w:r>
      <w:r>
        <w:rPr>
          <w:rFonts w:eastAsia="Calibri"/>
          <w:lang w:eastAsia="en-US"/>
        </w:rPr>
        <w:t xml:space="preserve">величение муниципального задания МБУ «КРИИТОЗ» </w:t>
      </w:r>
      <w:r w:rsidRPr="00FF770B">
        <w:t xml:space="preserve"> </w:t>
      </w:r>
      <w:r>
        <w:t xml:space="preserve">в сумме </w:t>
      </w:r>
      <w:r>
        <w:rPr>
          <w:rFonts w:eastAsia="Calibri"/>
          <w:b/>
          <w:lang w:eastAsia="en-US"/>
        </w:rPr>
        <w:t>6,7</w:t>
      </w:r>
      <w:r w:rsidRPr="00497116">
        <w:rPr>
          <w:rFonts w:eastAsia="Calibri"/>
          <w:lang w:eastAsia="en-US"/>
        </w:rPr>
        <w:t xml:space="preserve"> млн. руб.;</w:t>
      </w:r>
      <w:r w:rsidRPr="00B02864">
        <w:rPr>
          <w:rFonts w:eastAsia="Calibri"/>
          <w:lang w:eastAsia="en-US"/>
        </w:rPr>
        <w:t xml:space="preserve"> </w:t>
      </w:r>
    </w:p>
    <w:p w:rsidR="00272B67" w:rsidRPr="00F031D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р</w:t>
      </w:r>
      <w:r w:rsidRPr="00F031D7">
        <w:rPr>
          <w:rFonts w:eastAsia="Calibri"/>
          <w:lang w:eastAsia="en-US"/>
        </w:rPr>
        <w:t>емонт фасада здания городского Суда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 xml:space="preserve">3,3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предоставление субсидии на увеличение</w:t>
      </w:r>
      <w:r w:rsidRPr="00094296">
        <w:rPr>
          <w:rFonts w:eastAsia="Calibri"/>
          <w:lang w:eastAsia="en-US"/>
        </w:rPr>
        <w:t xml:space="preserve"> уставн</w:t>
      </w:r>
      <w:r>
        <w:rPr>
          <w:rFonts w:eastAsia="Calibri"/>
          <w:lang w:eastAsia="en-US"/>
        </w:rPr>
        <w:t>ого фонд МУП «Домодедовский Водоканал</w:t>
      </w:r>
      <w:r w:rsidRPr="00094296">
        <w:rPr>
          <w:rFonts w:eastAsia="Calibri"/>
          <w:lang w:eastAsia="en-US"/>
        </w:rPr>
        <w:t xml:space="preserve">» в сумме </w:t>
      </w:r>
      <w:r>
        <w:rPr>
          <w:rFonts w:eastAsia="Calibri"/>
          <w:b/>
          <w:lang w:eastAsia="en-US"/>
        </w:rPr>
        <w:t>12,0</w:t>
      </w:r>
      <w:r w:rsidRPr="00094296">
        <w:rPr>
          <w:rFonts w:eastAsia="Calibri"/>
          <w:lang w:eastAsia="en-US"/>
        </w:rPr>
        <w:t xml:space="preserve"> млн. руб.</w:t>
      </w:r>
    </w:p>
    <w:p w:rsidR="00272B67" w:rsidRPr="00B02864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</w:p>
    <w:p w:rsidR="00272B67" w:rsidRDefault="00272B67" w:rsidP="00272B67">
      <w:pPr>
        <w:pStyle w:val="a3"/>
        <w:tabs>
          <w:tab w:val="left" w:pos="0"/>
        </w:tabs>
        <w:ind w:firstLine="709"/>
        <w:rPr>
          <w:i/>
        </w:rPr>
      </w:pPr>
      <w:r>
        <w:rPr>
          <w:rFonts w:eastAsia="Calibri"/>
          <w:lang w:eastAsia="en-US"/>
        </w:rPr>
        <w:t>–</w:t>
      </w:r>
      <w:r>
        <w:t xml:space="preserve"> и</w:t>
      </w:r>
      <w:r w:rsidRPr="00FD67CE">
        <w:t>зъятие земельных участков для муниципальных нужд в целях строительства линейного объекта: "Строительство подъездной автомобильной дороги к садоводческим некоммерческим объедине</w:t>
      </w:r>
      <w:r>
        <w:t xml:space="preserve">ниям вблизи </w:t>
      </w:r>
      <w:proofErr w:type="spellStart"/>
      <w:r>
        <w:t>д</w:t>
      </w:r>
      <w:proofErr w:type="gramStart"/>
      <w:r>
        <w:t>.Б</w:t>
      </w:r>
      <w:proofErr w:type="gramEnd"/>
      <w:r>
        <w:t>ортнево</w:t>
      </w:r>
      <w:proofErr w:type="spellEnd"/>
      <w:r>
        <w:t xml:space="preserve">, </w:t>
      </w:r>
      <w:proofErr w:type="spellStart"/>
      <w:r>
        <w:t>г.</w:t>
      </w:r>
      <w:r w:rsidRPr="00FD67CE">
        <w:t>о</w:t>
      </w:r>
      <w:proofErr w:type="spellEnd"/>
      <w:r w:rsidRPr="00FD67CE">
        <w:t xml:space="preserve"> Домодедово и СНТ "Соколь</w:t>
      </w:r>
      <w:r>
        <w:t xml:space="preserve">ники" вблизи поселка Васькино </w:t>
      </w:r>
      <w:proofErr w:type="spellStart"/>
      <w:r>
        <w:t>г.</w:t>
      </w:r>
      <w:r w:rsidRPr="00FD67CE">
        <w:t>о</w:t>
      </w:r>
      <w:proofErr w:type="spellEnd"/>
      <w:r>
        <w:t>.</w:t>
      </w:r>
      <w:r w:rsidRPr="00FD67CE">
        <w:t xml:space="preserve"> Чехов М</w:t>
      </w:r>
      <w:r>
        <w:t xml:space="preserve">осковской области </w:t>
      </w:r>
      <w:r w:rsidRPr="009E0D31">
        <w:t>в</w:t>
      </w:r>
      <w:r>
        <w:t xml:space="preserve"> сумме </w:t>
      </w:r>
      <w:r>
        <w:rPr>
          <w:b/>
        </w:rPr>
        <w:t xml:space="preserve">2,7 </w:t>
      </w:r>
      <w:proofErr w:type="spellStart"/>
      <w:r>
        <w:t>млн.руб</w:t>
      </w:r>
      <w:proofErr w:type="spellEnd"/>
      <w:r>
        <w:t>.;</w:t>
      </w:r>
    </w:p>
    <w:p w:rsidR="00272B67" w:rsidRDefault="00272B67" w:rsidP="00272B67">
      <w:pPr>
        <w:pStyle w:val="a3"/>
        <w:tabs>
          <w:tab w:val="left" w:pos="0"/>
        </w:tabs>
        <w:ind w:firstLine="709"/>
      </w:pP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оплату за уличное освещение на территории городского округа Домодедово в</w:t>
      </w:r>
      <w:r w:rsidRPr="00330C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сумме </w:t>
      </w:r>
      <w:r>
        <w:rPr>
          <w:rFonts w:eastAsia="Calibri"/>
          <w:b/>
          <w:lang w:eastAsia="en-US"/>
        </w:rPr>
        <w:t>4,5</w:t>
      </w:r>
      <w:r>
        <w:rPr>
          <w:rFonts w:eastAsia="Calibri"/>
          <w:lang w:eastAsia="en-US"/>
        </w:rPr>
        <w:t xml:space="preserve"> млн. руб.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FD67CE">
        <w:rPr>
          <w:rFonts w:eastAsia="Calibri"/>
          <w:lang w:eastAsia="en-US"/>
        </w:rPr>
        <w:t xml:space="preserve">величение суммы </w:t>
      </w:r>
      <w:proofErr w:type="spellStart"/>
      <w:r w:rsidRPr="00FD67CE">
        <w:rPr>
          <w:rFonts w:eastAsia="Calibri"/>
          <w:lang w:eastAsia="en-US"/>
        </w:rPr>
        <w:t>софинансирования</w:t>
      </w:r>
      <w:proofErr w:type="spellEnd"/>
      <w:r w:rsidRPr="00FD67CE">
        <w:rPr>
          <w:rFonts w:eastAsia="Calibri"/>
          <w:lang w:eastAsia="en-US"/>
        </w:rPr>
        <w:t xml:space="preserve"> расходов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</w:t>
      </w:r>
      <w:r>
        <w:rPr>
          <w:rFonts w:eastAsia="Calibri"/>
          <w:lang w:eastAsia="en-US"/>
        </w:rPr>
        <w:t xml:space="preserve">,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2,2</w:t>
      </w:r>
      <w:r w:rsidRPr="007456D6">
        <w:rPr>
          <w:rFonts w:eastAsia="Calibri"/>
          <w:lang w:eastAsia="en-US"/>
        </w:rPr>
        <w:t xml:space="preserve"> млн. руб.;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FD67CE">
        <w:rPr>
          <w:rFonts w:eastAsia="Calibri"/>
          <w:lang w:eastAsia="en-US"/>
        </w:rPr>
        <w:t>риобретение оборудования, учебных пособий, инвентаря для организации учебного процесса в ресурсном классе детей с ОВЗ</w:t>
      </w:r>
      <w:r w:rsidRPr="00FD67CE">
        <w:t xml:space="preserve"> </w:t>
      </w:r>
      <w:r>
        <w:t xml:space="preserve">в </w:t>
      </w:r>
      <w:r w:rsidRPr="00FD67CE">
        <w:rPr>
          <w:rFonts w:eastAsia="Calibri"/>
          <w:lang w:eastAsia="en-US"/>
        </w:rPr>
        <w:t xml:space="preserve">МАОУ </w:t>
      </w:r>
      <w:r>
        <w:rPr>
          <w:rFonts w:eastAsia="Calibri"/>
          <w:lang w:eastAsia="en-US"/>
        </w:rPr>
        <w:t>«</w:t>
      </w:r>
      <w:proofErr w:type="spellStart"/>
      <w:r w:rsidRPr="00FD67CE">
        <w:rPr>
          <w:rFonts w:eastAsia="Calibri"/>
          <w:lang w:eastAsia="en-US"/>
        </w:rPr>
        <w:t>Востряковский</w:t>
      </w:r>
      <w:proofErr w:type="spellEnd"/>
      <w:r w:rsidRPr="00FD67CE">
        <w:rPr>
          <w:rFonts w:eastAsia="Calibri"/>
          <w:lang w:eastAsia="en-US"/>
        </w:rPr>
        <w:t xml:space="preserve"> лицей №1</w:t>
      </w:r>
      <w:r>
        <w:rPr>
          <w:rFonts w:eastAsia="Calibri"/>
          <w:lang w:eastAsia="en-US"/>
        </w:rPr>
        <w:t xml:space="preserve">», в сумме </w:t>
      </w:r>
      <w:r>
        <w:rPr>
          <w:rFonts w:eastAsia="Calibri"/>
          <w:b/>
          <w:lang w:eastAsia="en-US"/>
        </w:rPr>
        <w:t>0,2</w:t>
      </w:r>
      <w:r w:rsidRPr="007456D6">
        <w:rPr>
          <w:rFonts w:eastAsia="Calibri"/>
          <w:lang w:eastAsia="en-US"/>
        </w:rPr>
        <w:t xml:space="preserve"> млн. руб.;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601766">
        <w:rPr>
          <w:rFonts w:eastAsia="Calibri"/>
          <w:lang w:eastAsia="en-US"/>
        </w:rPr>
        <w:t>риобретение оборудования, инвентаря</w:t>
      </w:r>
      <w:r>
        <w:rPr>
          <w:rFonts w:eastAsia="Calibri"/>
          <w:lang w:eastAsia="en-US"/>
        </w:rPr>
        <w:t xml:space="preserve"> для </w:t>
      </w:r>
      <w:r w:rsidRPr="00FD67CE">
        <w:rPr>
          <w:rFonts w:eastAsia="Calibri"/>
          <w:lang w:eastAsia="en-US"/>
        </w:rPr>
        <w:t xml:space="preserve">МАОУ </w:t>
      </w:r>
      <w:r>
        <w:rPr>
          <w:rFonts w:eastAsia="Calibri"/>
          <w:lang w:eastAsia="en-US"/>
        </w:rPr>
        <w:t>«Константиновская</w:t>
      </w:r>
      <w:r w:rsidRPr="00FD67CE">
        <w:rPr>
          <w:rFonts w:eastAsia="Calibri"/>
          <w:lang w:eastAsia="en-US"/>
        </w:rPr>
        <w:t xml:space="preserve"> СОШ</w:t>
      </w:r>
      <w:r>
        <w:rPr>
          <w:rFonts w:eastAsia="Calibri"/>
          <w:lang w:eastAsia="en-US"/>
        </w:rPr>
        <w:t xml:space="preserve">», </w:t>
      </w:r>
      <w:r w:rsidRPr="00FD67CE">
        <w:rPr>
          <w:rFonts w:eastAsia="Calibri"/>
          <w:lang w:eastAsia="en-US"/>
        </w:rPr>
        <w:t xml:space="preserve">МАОУ </w:t>
      </w: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Барыбинская</w:t>
      </w:r>
      <w:proofErr w:type="spellEnd"/>
      <w:r w:rsidRPr="00FD67CE">
        <w:rPr>
          <w:rFonts w:eastAsia="Calibri"/>
          <w:lang w:eastAsia="en-US"/>
        </w:rPr>
        <w:t xml:space="preserve"> СОШ</w:t>
      </w:r>
      <w:r>
        <w:rPr>
          <w:rFonts w:eastAsia="Calibri"/>
          <w:lang w:eastAsia="en-US"/>
        </w:rPr>
        <w:t xml:space="preserve">», </w:t>
      </w:r>
      <w:r w:rsidRPr="00FD67CE">
        <w:rPr>
          <w:rFonts w:eastAsia="Calibri"/>
          <w:lang w:eastAsia="en-US"/>
        </w:rPr>
        <w:t xml:space="preserve">МБУ </w:t>
      </w:r>
      <w:r>
        <w:rPr>
          <w:rFonts w:eastAsia="Calibri"/>
          <w:lang w:eastAsia="en-US"/>
        </w:rPr>
        <w:t xml:space="preserve">«ДО ДМЦ «Альбатрос»»  </w:t>
      </w:r>
      <w:r w:rsidRPr="007456D6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0,3</w:t>
      </w:r>
      <w:r w:rsidRPr="007456D6">
        <w:rPr>
          <w:rFonts w:eastAsia="Calibri"/>
          <w:lang w:eastAsia="en-US"/>
        </w:rPr>
        <w:t xml:space="preserve"> млн. руб.;</w:t>
      </w:r>
    </w:p>
    <w:p w:rsidR="00272B67" w:rsidRPr="00533EED" w:rsidRDefault="00272B67" w:rsidP="00272B67">
      <w:pPr>
        <w:pStyle w:val="a3"/>
        <w:rPr>
          <w:rFonts w:eastAsia="Calibri"/>
          <w:lang w:eastAsia="en-US"/>
        </w:rPr>
      </w:pPr>
      <w:r w:rsidRPr="00533EED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о</w:t>
      </w:r>
      <w:r w:rsidRPr="00B47CDE">
        <w:rPr>
          <w:rFonts w:eastAsia="Calibri"/>
          <w:lang w:eastAsia="en-US"/>
        </w:rPr>
        <w:t>рганизаци</w:t>
      </w:r>
      <w:r>
        <w:rPr>
          <w:rFonts w:eastAsia="Calibri"/>
          <w:lang w:eastAsia="en-US"/>
        </w:rPr>
        <w:t>ю</w:t>
      </w:r>
      <w:r w:rsidRPr="00B47C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FD67CE">
        <w:rPr>
          <w:rFonts w:eastAsia="Calibri"/>
          <w:lang w:eastAsia="en-US"/>
        </w:rPr>
        <w:t>одвоз</w:t>
      </w:r>
      <w:r>
        <w:rPr>
          <w:rFonts w:eastAsia="Calibri"/>
          <w:lang w:eastAsia="en-US"/>
        </w:rPr>
        <w:t>а</w:t>
      </w:r>
      <w:r w:rsidRPr="00FD67CE">
        <w:rPr>
          <w:rFonts w:eastAsia="Calibri"/>
          <w:lang w:eastAsia="en-US"/>
        </w:rPr>
        <w:t xml:space="preserve"> детей </w:t>
      </w:r>
      <w:r>
        <w:rPr>
          <w:rFonts w:eastAsia="Calibri"/>
          <w:lang w:eastAsia="en-US"/>
        </w:rPr>
        <w:t>на новогодние мероприятия и приобретение н</w:t>
      </w:r>
      <w:r w:rsidRPr="00FD67CE">
        <w:rPr>
          <w:rFonts w:eastAsia="Calibri"/>
          <w:lang w:eastAsia="en-US"/>
        </w:rPr>
        <w:t>овогодни</w:t>
      </w:r>
      <w:r>
        <w:rPr>
          <w:rFonts w:eastAsia="Calibri"/>
          <w:lang w:eastAsia="en-US"/>
        </w:rPr>
        <w:t>х</w:t>
      </w:r>
      <w:r w:rsidRPr="00FD67CE">
        <w:rPr>
          <w:rFonts w:eastAsia="Calibri"/>
          <w:lang w:eastAsia="en-US"/>
        </w:rPr>
        <w:t xml:space="preserve"> подар</w:t>
      </w:r>
      <w:r>
        <w:rPr>
          <w:rFonts w:eastAsia="Calibri"/>
          <w:lang w:eastAsia="en-US"/>
        </w:rPr>
        <w:t xml:space="preserve">ков для учащихся 1-4 классов в муниципальных общеобразовательных организациях городского округа Домодедово, </w:t>
      </w:r>
      <w:r w:rsidRPr="00533EED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8,1</w:t>
      </w:r>
      <w:r>
        <w:rPr>
          <w:rFonts w:eastAsia="Calibri"/>
          <w:lang w:eastAsia="en-US"/>
        </w:rPr>
        <w:t xml:space="preserve"> млн. руб.;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>– м</w:t>
      </w:r>
      <w:r w:rsidRPr="00625FDD">
        <w:rPr>
          <w:rFonts w:eastAsia="Calibri"/>
          <w:lang w:eastAsia="en-US"/>
        </w:rPr>
        <w:t>ероприятия в сфере культуры</w:t>
      </w:r>
      <w:r w:rsidRPr="00B50D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5,4 </w:t>
      </w:r>
      <w:r>
        <w:rPr>
          <w:rFonts w:eastAsia="Calibri"/>
          <w:lang w:eastAsia="en-US"/>
        </w:rPr>
        <w:t>млн. руб.;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Физическая культура и спорт»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272B67" w:rsidRDefault="00272B67" w:rsidP="00272B67">
      <w:pPr>
        <w:pStyle w:val="a3"/>
        <w:rPr>
          <w:rFonts w:eastAsia="Calibri"/>
          <w:b/>
          <w:lang w:eastAsia="en-US"/>
        </w:rPr>
      </w:pPr>
    </w:p>
    <w:p w:rsidR="00272B67" w:rsidRDefault="00272B67" w:rsidP="00272B6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>– у</w:t>
      </w:r>
      <w:r w:rsidRPr="00625FDD">
        <w:rPr>
          <w:rFonts w:eastAsia="Calibri"/>
          <w:lang w:eastAsia="en-US"/>
        </w:rPr>
        <w:t xml:space="preserve">величение </w:t>
      </w:r>
      <w:r>
        <w:rPr>
          <w:rFonts w:eastAsia="Calibri"/>
          <w:lang w:eastAsia="en-US"/>
        </w:rPr>
        <w:t xml:space="preserve">суммы </w:t>
      </w:r>
      <w:r w:rsidRPr="00625FDD">
        <w:rPr>
          <w:rFonts w:eastAsia="Calibri"/>
          <w:lang w:eastAsia="en-US"/>
        </w:rPr>
        <w:t>на стр</w:t>
      </w:r>
      <w:r>
        <w:rPr>
          <w:rFonts w:eastAsia="Calibri"/>
          <w:lang w:eastAsia="en-US"/>
        </w:rPr>
        <w:t>оительство</w:t>
      </w:r>
      <w:r w:rsidRPr="00625FDD">
        <w:rPr>
          <w:rFonts w:eastAsia="Calibri"/>
          <w:lang w:eastAsia="en-US"/>
        </w:rPr>
        <w:t xml:space="preserve"> мини-стадиона в </w:t>
      </w:r>
      <w:proofErr w:type="spellStart"/>
      <w:r w:rsidRPr="00625FDD">
        <w:rPr>
          <w:rFonts w:eastAsia="Calibri"/>
          <w:lang w:eastAsia="en-US"/>
        </w:rPr>
        <w:t>д</w:t>
      </w:r>
      <w:proofErr w:type="gramStart"/>
      <w:r w:rsidRPr="00625FDD">
        <w:rPr>
          <w:rFonts w:eastAsia="Calibri"/>
          <w:lang w:eastAsia="en-US"/>
        </w:rPr>
        <w:t>.Г</w:t>
      </w:r>
      <w:proofErr w:type="gramEnd"/>
      <w:r w:rsidRPr="00625FDD">
        <w:rPr>
          <w:rFonts w:eastAsia="Calibri"/>
          <w:lang w:eastAsia="en-US"/>
        </w:rPr>
        <w:t>альчино</w:t>
      </w:r>
      <w:proofErr w:type="spellEnd"/>
      <w:r w:rsidRPr="00B50D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городского округа Домодедово, в сумме </w:t>
      </w:r>
      <w:r>
        <w:rPr>
          <w:rFonts w:eastAsia="Calibri"/>
          <w:b/>
          <w:lang w:eastAsia="en-US"/>
        </w:rPr>
        <w:t xml:space="preserve">3,4 </w:t>
      </w:r>
      <w:r>
        <w:rPr>
          <w:rFonts w:eastAsia="Calibri"/>
          <w:lang w:eastAsia="en-US"/>
        </w:rPr>
        <w:t>млн. руб.</w:t>
      </w:r>
    </w:p>
    <w:p w:rsidR="00272B67" w:rsidRDefault="00272B67" w:rsidP="00272B67">
      <w:pPr>
        <w:pStyle w:val="a3"/>
        <w:rPr>
          <w:b/>
          <w:sz w:val="26"/>
          <w:szCs w:val="26"/>
        </w:rPr>
      </w:pPr>
    </w:p>
    <w:p w:rsidR="00272B67" w:rsidRDefault="00272B67" w:rsidP="00272B67">
      <w:pPr>
        <w:pStyle w:val="a3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на сумму 48,8 </w:t>
      </w:r>
      <w:proofErr w:type="spellStart"/>
      <w:r>
        <w:rPr>
          <w:b/>
          <w:sz w:val="26"/>
          <w:szCs w:val="26"/>
        </w:rPr>
        <w:t>млн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уб</w:t>
      </w:r>
      <w:proofErr w:type="spellEnd"/>
      <w:r>
        <w:rPr>
          <w:b/>
          <w:sz w:val="26"/>
          <w:szCs w:val="26"/>
        </w:rPr>
        <w:t>. по следующим мероприятиям</w:t>
      </w:r>
      <w:r>
        <w:rPr>
          <w:b/>
        </w:rPr>
        <w:t>:</w:t>
      </w:r>
      <w:r w:rsidRPr="007D7774">
        <w:rPr>
          <w:b/>
        </w:rPr>
        <w:t xml:space="preserve"> </w:t>
      </w:r>
    </w:p>
    <w:p w:rsidR="00272B67" w:rsidRDefault="00272B67" w:rsidP="00272B67">
      <w:pPr>
        <w:pStyle w:val="a3"/>
      </w:pPr>
    </w:p>
    <w:p w:rsidR="00272B67" w:rsidRPr="002C4D50" w:rsidRDefault="00272B67" w:rsidP="00272B67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625FDD">
        <w:rPr>
          <w:rFonts w:eastAsia="Calibri"/>
          <w:lang w:eastAsia="en-US"/>
        </w:rPr>
        <w:t>роведение мероприятий по комплексной борьбе с борщевиком Сосновского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1,1</w:t>
      </w:r>
      <w:r w:rsidRPr="00170103">
        <w:rPr>
          <w:rFonts w:eastAsia="Calibri"/>
          <w:lang w:eastAsia="en-US"/>
        </w:rPr>
        <w:t xml:space="preserve"> млн. руб.;</w:t>
      </w:r>
    </w:p>
    <w:p w:rsidR="00272B67" w:rsidRDefault="00272B67" w:rsidP="00272B6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</w:t>
      </w:r>
      <w:r w:rsidRPr="00625FDD">
        <w:rPr>
          <w:rFonts w:eastAsia="Calibri"/>
          <w:lang w:eastAsia="en-US"/>
        </w:rPr>
        <w:t>казание мер социальной подде</w:t>
      </w:r>
      <w:r>
        <w:rPr>
          <w:rFonts w:eastAsia="Calibri"/>
          <w:lang w:eastAsia="en-US"/>
        </w:rPr>
        <w:t>р</w:t>
      </w:r>
      <w:r w:rsidRPr="00625FDD">
        <w:rPr>
          <w:rFonts w:eastAsia="Calibri"/>
          <w:lang w:eastAsia="en-US"/>
        </w:rPr>
        <w:t>жки гражданам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0,8</w:t>
      </w:r>
      <w:r w:rsidRPr="00170103">
        <w:rPr>
          <w:rFonts w:eastAsia="Calibri"/>
          <w:lang w:eastAsia="en-US"/>
        </w:rPr>
        <w:t xml:space="preserve"> млн. руб.;</w:t>
      </w:r>
    </w:p>
    <w:p w:rsidR="00272B67" w:rsidRPr="002C4D50" w:rsidRDefault="00272B67" w:rsidP="00272B6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</w:t>
      </w:r>
      <w:r w:rsidRPr="00625FDD">
        <w:rPr>
          <w:rFonts w:eastAsia="Calibri"/>
          <w:lang w:eastAsia="en-US"/>
        </w:rPr>
        <w:t>беспечение комплексной инфраструктурой земельных участков</w:t>
      </w:r>
      <w:r>
        <w:rPr>
          <w:rFonts w:eastAsia="Calibri"/>
          <w:lang w:eastAsia="en-US"/>
        </w:rPr>
        <w:t xml:space="preserve">, </w:t>
      </w:r>
      <w:r w:rsidRPr="00625FDD">
        <w:rPr>
          <w:rFonts w:eastAsia="Calibri"/>
          <w:lang w:eastAsia="en-US"/>
        </w:rPr>
        <w:t>предоставлен</w:t>
      </w:r>
      <w:r>
        <w:rPr>
          <w:rFonts w:eastAsia="Calibri"/>
          <w:lang w:eastAsia="en-US"/>
        </w:rPr>
        <w:t>ных</w:t>
      </w:r>
      <w:r w:rsidRPr="00625FDD">
        <w:rPr>
          <w:rFonts w:eastAsia="Calibri"/>
          <w:lang w:eastAsia="en-US"/>
        </w:rPr>
        <w:t xml:space="preserve"> отдельным категориям специалистов, работающих в государственных учреждениях здравоохранения Московской области</w:t>
      </w:r>
      <w:r>
        <w:rPr>
          <w:rFonts w:eastAsia="Calibri"/>
          <w:lang w:eastAsia="en-US"/>
        </w:rPr>
        <w:t>,</w:t>
      </w:r>
      <w:r w:rsidRPr="00625FDD">
        <w:rPr>
          <w:rFonts w:eastAsia="Calibri"/>
          <w:lang w:eastAsia="en-US"/>
        </w:rPr>
        <w:t xml:space="preserve"> за счет средств местного бюджета</w:t>
      </w:r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40,0</w:t>
      </w:r>
      <w:r w:rsidRPr="00170103">
        <w:rPr>
          <w:rFonts w:eastAsia="Calibri"/>
          <w:lang w:eastAsia="en-US"/>
        </w:rPr>
        <w:t xml:space="preserve"> млн. руб.;</w:t>
      </w:r>
    </w:p>
    <w:p w:rsidR="00272B67" w:rsidRDefault="00272B67" w:rsidP="00272B67">
      <w:pPr>
        <w:pStyle w:val="a3"/>
        <w:rPr>
          <w:rFonts w:eastAsia="Calibri"/>
          <w:lang w:eastAsia="en-US"/>
        </w:rPr>
      </w:pPr>
      <w:r w:rsidRPr="007D636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на сумму</w:t>
      </w:r>
      <w:r w:rsidRPr="007D6366">
        <w:rPr>
          <w:rFonts w:eastAsia="Calibri"/>
          <w:lang w:eastAsia="en-US"/>
        </w:rPr>
        <w:t xml:space="preserve"> экономии, сложившейся по итогам проведенных аукционов, в </w:t>
      </w:r>
      <w:r>
        <w:rPr>
          <w:rFonts w:eastAsia="Calibri"/>
          <w:lang w:eastAsia="en-US"/>
        </w:rPr>
        <w:t>размере</w:t>
      </w:r>
      <w:r w:rsidRPr="007D6366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6,9</w:t>
      </w:r>
      <w:r>
        <w:rPr>
          <w:rFonts w:eastAsia="Calibri"/>
          <w:lang w:eastAsia="en-US"/>
        </w:rPr>
        <w:t xml:space="preserve"> млн. руб.</w:t>
      </w:r>
    </w:p>
    <w:p w:rsidR="00272B67" w:rsidRDefault="00272B67" w:rsidP="00272B67">
      <w:pPr>
        <w:ind w:left="851" w:hanging="142"/>
        <w:rPr>
          <w:rFonts w:eastAsia="Calibri"/>
          <w:lang w:eastAsia="en-US"/>
        </w:rPr>
      </w:pPr>
    </w:p>
    <w:p w:rsidR="00272B67" w:rsidRDefault="00272B67" w:rsidP="00272B67">
      <w:pPr>
        <w:ind w:left="851" w:hanging="142"/>
        <w:rPr>
          <w:rFonts w:eastAsia="Calibri"/>
          <w:lang w:eastAsia="en-US"/>
        </w:rPr>
      </w:pPr>
    </w:p>
    <w:p w:rsidR="00272B67" w:rsidRDefault="00272B67" w:rsidP="00272B67">
      <w:pPr>
        <w:ind w:left="851" w:hanging="142"/>
        <w:rPr>
          <w:rFonts w:eastAsia="Calibri"/>
          <w:lang w:eastAsia="en-US"/>
        </w:rPr>
      </w:pPr>
    </w:p>
    <w:p w:rsidR="00272B67" w:rsidRDefault="00272B67" w:rsidP="00272B67">
      <w:pPr>
        <w:ind w:left="851" w:hanging="142"/>
        <w:rPr>
          <w:rFonts w:eastAsia="Calibri"/>
          <w:lang w:eastAsia="en-US"/>
        </w:rPr>
      </w:pPr>
    </w:p>
    <w:p w:rsidR="00272B67" w:rsidRDefault="00272B67" w:rsidP="00272B67">
      <w:pPr>
        <w:ind w:left="851" w:hanging="142"/>
        <w:rPr>
          <w:rFonts w:eastAsia="Calibri"/>
          <w:lang w:eastAsia="en-US"/>
        </w:rPr>
      </w:pPr>
    </w:p>
    <w:p w:rsidR="00272B67" w:rsidRDefault="00272B67" w:rsidP="00272B67">
      <w:pPr>
        <w:ind w:left="851" w:hanging="142"/>
        <w:rPr>
          <w:rFonts w:eastAsia="Calibri"/>
          <w:lang w:eastAsia="en-US"/>
        </w:rPr>
      </w:pPr>
    </w:p>
    <w:p w:rsidR="00272B67" w:rsidRDefault="00272B67" w:rsidP="00272B67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lastRenderedPageBreak/>
        <w:t xml:space="preserve">В результате данных корректировок бюджет на текущий финансовый год </w:t>
      </w:r>
      <w:bookmarkStart w:id="0" w:name="_GoBack"/>
      <w:bookmarkEnd w:id="0"/>
      <w:r w:rsidRPr="001B5918">
        <w:rPr>
          <w:rFonts w:eastAsia="Calibri"/>
          <w:lang w:eastAsia="en-US"/>
        </w:rPr>
        <w:t>составит:</w:t>
      </w:r>
    </w:p>
    <w:p w:rsidR="00272B67" w:rsidRDefault="00272B67" w:rsidP="00272B67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3118"/>
      </w:tblGrid>
      <w:tr w:rsidR="00272B67" w:rsidRPr="00950940" w:rsidTr="006D46F3">
        <w:tc>
          <w:tcPr>
            <w:tcW w:w="2268" w:type="dxa"/>
            <w:shd w:val="clear" w:color="auto" w:fill="auto"/>
          </w:tcPr>
          <w:p w:rsidR="00272B67" w:rsidRPr="00382328" w:rsidRDefault="00272B67" w:rsidP="009F38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72B67" w:rsidRPr="00950940" w:rsidRDefault="00272B67" w:rsidP="009F382D">
            <w:pPr>
              <w:jc w:val="center"/>
            </w:pPr>
            <w:r>
              <w:t>на 17.10.2023</w:t>
            </w:r>
          </w:p>
        </w:tc>
        <w:tc>
          <w:tcPr>
            <w:tcW w:w="1701" w:type="dxa"/>
            <w:shd w:val="clear" w:color="auto" w:fill="auto"/>
          </w:tcPr>
          <w:p w:rsidR="008426AC" w:rsidRDefault="008426AC" w:rsidP="009F3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  <w:r w:rsidR="00272B67" w:rsidRPr="005172F2">
              <w:t>а</w:t>
            </w:r>
          </w:p>
          <w:p w:rsidR="00272B67" w:rsidRPr="005172F2" w:rsidRDefault="00272B67" w:rsidP="009F382D">
            <w:pPr>
              <w:jc w:val="center"/>
            </w:pPr>
            <w:r w:rsidRPr="005172F2">
              <w:t xml:space="preserve"> 2</w:t>
            </w:r>
            <w:r>
              <w:t>4</w:t>
            </w:r>
            <w:r w:rsidRPr="005172F2">
              <w:t>.</w:t>
            </w:r>
            <w:r>
              <w:t>11</w:t>
            </w:r>
            <w:r w:rsidRPr="005172F2">
              <w:t>.2023</w:t>
            </w:r>
          </w:p>
        </w:tc>
        <w:tc>
          <w:tcPr>
            <w:tcW w:w="3118" w:type="dxa"/>
            <w:shd w:val="clear" w:color="auto" w:fill="auto"/>
          </w:tcPr>
          <w:p w:rsidR="006D46F3" w:rsidRDefault="00272B67" w:rsidP="009F382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50940">
              <w:rPr>
                <w:rFonts w:eastAsia="Calibri"/>
                <w:lang w:eastAsia="en-US"/>
              </w:rPr>
              <w:t>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</w:t>
            </w:r>
            <w:proofErr w:type="gramEnd"/>
          </w:p>
          <w:p w:rsidR="00272B67" w:rsidRPr="00950940" w:rsidRDefault="00272B67" w:rsidP="009F38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уменьшение</w:t>
            </w:r>
            <w:proofErr w:type="gramStart"/>
            <w:r>
              <w:rPr>
                <w:rFonts w:eastAsia="Calibri"/>
                <w:lang w:eastAsia="en-US"/>
              </w:rPr>
              <w:t xml:space="preserve"> (-)</w:t>
            </w:r>
            <w:proofErr w:type="gramEnd"/>
          </w:p>
        </w:tc>
      </w:tr>
      <w:tr w:rsidR="00272B67" w:rsidRPr="00722C91" w:rsidTr="006D46F3">
        <w:tc>
          <w:tcPr>
            <w:tcW w:w="2268" w:type="dxa"/>
            <w:shd w:val="clear" w:color="auto" w:fill="auto"/>
          </w:tcPr>
          <w:p w:rsidR="00272B67" w:rsidRPr="00722C91" w:rsidRDefault="00272B67" w:rsidP="009F382D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560" w:type="dxa"/>
          </w:tcPr>
          <w:p w:rsidR="00272B67" w:rsidRPr="0097288F" w:rsidRDefault="00272B67" w:rsidP="009F382D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13 302,4</w:t>
            </w:r>
          </w:p>
        </w:tc>
        <w:tc>
          <w:tcPr>
            <w:tcW w:w="1701" w:type="dxa"/>
            <w:shd w:val="clear" w:color="auto" w:fill="auto"/>
          </w:tcPr>
          <w:p w:rsidR="00272B67" w:rsidRPr="005172F2" w:rsidRDefault="00272B67" w:rsidP="009F382D">
            <w:pPr>
              <w:jc w:val="right"/>
            </w:pPr>
            <w:r>
              <w:t>13 425,5</w:t>
            </w:r>
          </w:p>
        </w:tc>
        <w:tc>
          <w:tcPr>
            <w:tcW w:w="3118" w:type="dxa"/>
            <w:shd w:val="clear" w:color="auto" w:fill="auto"/>
          </w:tcPr>
          <w:p w:rsidR="00272B67" w:rsidRPr="0097288F" w:rsidRDefault="008426AC" w:rsidP="008426AC">
            <w:pPr>
              <w:rPr>
                <w:rFonts w:eastAsia="Calibr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             </w:t>
            </w:r>
            <w:r w:rsidR="00272B67">
              <w:rPr>
                <w:rFonts w:eastAsia="Calibri"/>
                <w:lang w:eastAsia="en-US"/>
              </w:rPr>
              <w:t>123,1</w:t>
            </w:r>
          </w:p>
        </w:tc>
      </w:tr>
      <w:tr w:rsidR="00272B67" w:rsidRPr="00950940" w:rsidTr="006D46F3">
        <w:tc>
          <w:tcPr>
            <w:tcW w:w="2268" w:type="dxa"/>
            <w:shd w:val="clear" w:color="auto" w:fill="auto"/>
          </w:tcPr>
          <w:p w:rsidR="00272B67" w:rsidRPr="00722C91" w:rsidRDefault="00272B67" w:rsidP="009F382D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60" w:type="dxa"/>
          </w:tcPr>
          <w:p w:rsidR="00272B67" w:rsidRPr="00D57756" w:rsidRDefault="00272B67" w:rsidP="009F382D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14 110,2</w:t>
            </w:r>
          </w:p>
        </w:tc>
        <w:tc>
          <w:tcPr>
            <w:tcW w:w="1701" w:type="dxa"/>
            <w:shd w:val="clear" w:color="auto" w:fill="auto"/>
          </w:tcPr>
          <w:p w:rsidR="00272B67" w:rsidRPr="005172F2" w:rsidRDefault="00272B67" w:rsidP="009F382D">
            <w:pPr>
              <w:jc w:val="right"/>
            </w:pPr>
            <w:r>
              <w:t>14 233,3</w:t>
            </w:r>
          </w:p>
        </w:tc>
        <w:tc>
          <w:tcPr>
            <w:tcW w:w="3118" w:type="dxa"/>
            <w:shd w:val="clear" w:color="auto" w:fill="auto"/>
          </w:tcPr>
          <w:p w:rsidR="00272B67" w:rsidRPr="00D57756" w:rsidRDefault="008426AC" w:rsidP="008426AC">
            <w:pPr>
              <w:rPr>
                <w:rFonts w:eastAsia="Calibr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             </w:t>
            </w:r>
            <w:r w:rsidR="00272B67">
              <w:rPr>
                <w:rFonts w:eastAsia="Calibri"/>
                <w:lang w:eastAsia="en-US"/>
              </w:rPr>
              <w:t>123,1</w:t>
            </w:r>
          </w:p>
        </w:tc>
      </w:tr>
      <w:tr w:rsidR="00272B67" w:rsidRPr="00B53A9A" w:rsidTr="006D46F3">
        <w:tc>
          <w:tcPr>
            <w:tcW w:w="2268" w:type="dxa"/>
            <w:shd w:val="clear" w:color="auto" w:fill="auto"/>
          </w:tcPr>
          <w:p w:rsidR="00272B67" w:rsidRPr="00950940" w:rsidRDefault="00272B67" w:rsidP="009F382D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1560" w:type="dxa"/>
          </w:tcPr>
          <w:p w:rsidR="00272B67" w:rsidRPr="00950940" w:rsidRDefault="00272B67" w:rsidP="009F382D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807,8</w:t>
            </w:r>
          </w:p>
        </w:tc>
        <w:tc>
          <w:tcPr>
            <w:tcW w:w="1701" w:type="dxa"/>
            <w:shd w:val="clear" w:color="auto" w:fill="auto"/>
          </w:tcPr>
          <w:p w:rsidR="00272B67" w:rsidRDefault="00272B67" w:rsidP="009F382D">
            <w:pPr>
              <w:jc w:val="right"/>
            </w:pPr>
            <w:r>
              <w:t>807,8</w:t>
            </w:r>
          </w:p>
        </w:tc>
        <w:tc>
          <w:tcPr>
            <w:tcW w:w="3118" w:type="dxa"/>
            <w:shd w:val="clear" w:color="auto" w:fill="auto"/>
          </w:tcPr>
          <w:p w:rsidR="00272B67" w:rsidRPr="004168AB" w:rsidRDefault="008426AC" w:rsidP="008426AC">
            <w:pPr>
              <w:rPr>
                <w:rFonts w:eastAsia="Calibr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             </w:t>
            </w:r>
            <w:r w:rsidR="00272B67">
              <w:rPr>
                <w:rFonts w:eastAsia="Calibri"/>
                <w:lang w:eastAsia="en-US"/>
              </w:rPr>
              <w:t>0,0</w:t>
            </w:r>
          </w:p>
        </w:tc>
      </w:tr>
    </w:tbl>
    <w:p w:rsidR="00272B67" w:rsidRDefault="00272B67" w:rsidP="00272B67">
      <w:pPr>
        <w:pStyle w:val="a3"/>
        <w:ind w:firstLine="0"/>
        <w:rPr>
          <w:sz w:val="22"/>
          <w:szCs w:val="22"/>
        </w:rPr>
      </w:pPr>
    </w:p>
    <w:p w:rsidR="006D46F3" w:rsidRDefault="006D46F3" w:rsidP="006D46F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21.12.2022г. №1-4/1296 «О бюджете городского округа Домодедово на 2023 год и плановый период 2024 и 2025 годов»,  нарушений бюджетного законодательства не выявлено.</w:t>
      </w:r>
    </w:p>
    <w:p w:rsidR="006D46F3" w:rsidRDefault="006D46F3" w:rsidP="006D46F3">
      <w:pPr>
        <w:ind w:firstLine="851"/>
        <w:jc w:val="both"/>
        <w:rPr>
          <w:rFonts w:ascii="Times New Roman" w:hAnsi="Times New Roman"/>
        </w:rPr>
      </w:pPr>
    </w:p>
    <w:p w:rsidR="006D46F3" w:rsidRDefault="006D46F3" w:rsidP="006D46F3">
      <w:pPr>
        <w:ind w:firstLine="851"/>
        <w:jc w:val="both"/>
        <w:rPr>
          <w:rFonts w:ascii="Times New Roman" w:hAnsi="Times New Roman"/>
        </w:rPr>
      </w:pPr>
    </w:p>
    <w:p w:rsidR="006D46F3" w:rsidRDefault="006D46F3" w:rsidP="006D46F3">
      <w:pPr>
        <w:ind w:firstLine="851"/>
        <w:jc w:val="both"/>
        <w:rPr>
          <w:rFonts w:ascii="Times New Roman" w:hAnsi="Times New Roman"/>
        </w:rPr>
      </w:pPr>
    </w:p>
    <w:p w:rsidR="006D46F3" w:rsidRDefault="006D46F3" w:rsidP="006D46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Счетной палаты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6D46F3" w:rsidRDefault="006D46F3" w:rsidP="006D46F3">
      <w:pPr>
        <w:jc w:val="both"/>
      </w:pPr>
      <w:r>
        <w:rPr>
          <w:rFonts w:ascii="Times New Roman" w:hAnsi="Times New Roman"/>
        </w:rPr>
        <w:t>округа Домодедово Московской области                                                            Г.А. Копысова</w:t>
      </w:r>
    </w:p>
    <w:p w:rsidR="006D46F3" w:rsidRDefault="006D46F3" w:rsidP="006D46F3">
      <w:pPr>
        <w:pStyle w:val="a3"/>
        <w:ind w:firstLine="0"/>
        <w:rPr>
          <w:sz w:val="22"/>
          <w:szCs w:val="22"/>
        </w:rPr>
      </w:pPr>
    </w:p>
    <w:p w:rsidR="00317ED4" w:rsidRDefault="00317ED4"/>
    <w:sectPr w:rsidR="003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9"/>
    <w:rsid w:val="00272B67"/>
    <w:rsid w:val="00317ED4"/>
    <w:rsid w:val="006D46F3"/>
    <w:rsid w:val="008426AC"/>
    <w:rsid w:val="009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029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9F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029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9F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cp:lastPrinted>2023-11-23T08:32:00Z</cp:lastPrinted>
  <dcterms:created xsi:type="dcterms:W3CDTF">2023-11-23T08:13:00Z</dcterms:created>
  <dcterms:modified xsi:type="dcterms:W3CDTF">2023-11-23T08:37:00Z</dcterms:modified>
</cp:coreProperties>
</file>